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461EA" w:rsidRPr="00F45404" w:rsidRDefault="00B461EA" w:rsidP="00B461EA">
      <w:pPr>
        <w:pStyle w:val="PlainText"/>
        <w:jc w:val="center"/>
        <w:rPr>
          <w:sz w:val="28"/>
          <w:szCs w:val="28"/>
        </w:rPr>
      </w:pPr>
      <w:r>
        <w:rPr>
          <w:noProof/>
          <w:sz w:val="28"/>
          <w:szCs w:val="28"/>
          <w:lang w:val="en-US"/>
        </w:rPr>
        <w:drawing>
          <wp:inline distT="0" distB="0" distL="0" distR="0">
            <wp:extent cx="1933575" cy="1428750"/>
            <wp:effectExtent l="0" t="0" r="0" b="0"/>
            <wp:docPr id="1" name="Billede 1" descr="DD0100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09_"/>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1428750"/>
                    </a:xfrm>
                    <a:prstGeom prst="rect">
                      <a:avLst/>
                    </a:prstGeom>
                    <a:noFill/>
                    <a:ln>
                      <a:noFill/>
                    </a:ln>
                  </pic:spPr>
                </pic:pic>
              </a:graphicData>
            </a:graphic>
          </wp:inline>
        </w:drawing>
      </w:r>
    </w:p>
    <w:p w:rsidR="00B461EA" w:rsidRPr="00F45404" w:rsidRDefault="00B461EA" w:rsidP="00B461EA">
      <w:pPr>
        <w:pStyle w:val="PlainText"/>
        <w:rPr>
          <w:sz w:val="28"/>
          <w:szCs w:val="28"/>
        </w:rPr>
      </w:pPr>
    </w:p>
    <w:p w:rsidR="00B461EA" w:rsidRPr="00F45404" w:rsidRDefault="00B461EA" w:rsidP="00B461EA">
      <w:pPr>
        <w:pStyle w:val="PlainText"/>
        <w:rPr>
          <w:sz w:val="28"/>
          <w:szCs w:val="28"/>
        </w:rPr>
      </w:pPr>
    </w:p>
    <w:p w:rsidR="00A44B0A" w:rsidRDefault="00B461EA" w:rsidP="00A44B0A">
      <w:pPr>
        <w:pStyle w:val="PlainText"/>
        <w:pBdr>
          <w:top w:val="single" w:sz="4" w:space="1" w:color="auto"/>
          <w:left w:val="single" w:sz="4" w:space="4" w:color="auto"/>
          <w:bottom w:val="single" w:sz="4" w:space="1" w:color="auto"/>
          <w:right w:val="single" w:sz="4" w:space="4" w:color="auto"/>
        </w:pBdr>
        <w:jc w:val="center"/>
        <w:rPr>
          <w:b/>
          <w:bCs/>
          <w:sz w:val="28"/>
          <w:szCs w:val="28"/>
        </w:rPr>
      </w:pPr>
      <w:r w:rsidRPr="00F45404">
        <w:rPr>
          <w:b/>
          <w:bCs/>
          <w:sz w:val="28"/>
          <w:szCs w:val="28"/>
        </w:rPr>
        <w:t xml:space="preserve">Referat fra Generalforsamling i MHIS </w:t>
      </w:r>
      <w:r w:rsidR="00A44B0A">
        <w:rPr>
          <w:b/>
          <w:bCs/>
          <w:sz w:val="28"/>
          <w:szCs w:val="28"/>
        </w:rPr>
        <w:t>den 21 november 2015</w:t>
      </w:r>
    </w:p>
    <w:p w:rsidR="00A44B0A" w:rsidRPr="00F45404" w:rsidRDefault="00A44B0A" w:rsidP="00A44B0A">
      <w:pPr>
        <w:pStyle w:val="PlainText"/>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 xml:space="preserve"> i Kulturhuset Indre by, Charlotte Ammundsens Plads 3, Kbh. K</w:t>
      </w:r>
    </w:p>
    <w:p w:rsidR="00B461EA" w:rsidRPr="00F45404" w:rsidRDefault="00B461EA" w:rsidP="00B461EA">
      <w:pPr>
        <w:pStyle w:val="PlainText"/>
        <w:pBdr>
          <w:top w:val="single" w:sz="4" w:space="1" w:color="auto"/>
          <w:left w:val="single" w:sz="4" w:space="4" w:color="auto"/>
          <w:bottom w:val="single" w:sz="4" w:space="1" w:color="auto"/>
          <w:right w:val="single" w:sz="4" w:space="4" w:color="auto"/>
        </w:pBdr>
        <w:jc w:val="center"/>
        <w:rPr>
          <w:b/>
          <w:bCs/>
          <w:sz w:val="28"/>
          <w:szCs w:val="28"/>
        </w:rPr>
      </w:pPr>
    </w:p>
    <w:p w:rsidR="00B461EA" w:rsidRPr="00F45404" w:rsidRDefault="00B461EA" w:rsidP="00B461EA">
      <w:pPr>
        <w:pStyle w:val="PlainText"/>
        <w:rPr>
          <w:sz w:val="28"/>
          <w:szCs w:val="28"/>
        </w:rPr>
      </w:pPr>
      <w:r w:rsidRPr="00F45404">
        <w:rPr>
          <w:sz w:val="28"/>
          <w:szCs w:val="28"/>
        </w:rPr>
        <w:t> </w:t>
      </w:r>
    </w:p>
    <w:p w:rsidR="00B461EA" w:rsidRPr="00F45404" w:rsidRDefault="00B461EA" w:rsidP="00B461EA">
      <w:pPr>
        <w:pStyle w:val="PlainText"/>
        <w:rPr>
          <w:sz w:val="28"/>
          <w:szCs w:val="28"/>
        </w:rPr>
      </w:pPr>
    </w:p>
    <w:p w:rsidR="00B461EA" w:rsidRPr="00F45404" w:rsidRDefault="00A44B0A" w:rsidP="00B461EA">
      <w:pPr>
        <w:pStyle w:val="PlainText"/>
        <w:rPr>
          <w:i/>
          <w:sz w:val="28"/>
          <w:szCs w:val="28"/>
        </w:rPr>
      </w:pPr>
      <w:r>
        <w:rPr>
          <w:i/>
          <w:sz w:val="28"/>
          <w:szCs w:val="28"/>
        </w:rPr>
        <w:t xml:space="preserve">Fremmødte var 14 </w:t>
      </w:r>
      <w:r w:rsidR="00B461EA" w:rsidRPr="00F45404">
        <w:rPr>
          <w:i/>
          <w:sz w:val="28"/>
          <w:szCs w:val="28"/>
        </w:rPr>
        <w:t>medlemmer af foreningen.</w:t>
      </w:r>
    </w:p>
    <w:p w:rsidR="00B461EA" w:rsidRPr="00F45404" w:rsidRDefault="00B461EA" w:rsidP="00B461EA">
      <w:pPr>
        <w:pStyle w:val="PlainText"/>
        <w:rPr>
          <w:i/>
          <w:sz w:val="28"/>
          <w:szCs w:val="28"/>
        </w:rPr>
      </w:pPr>
    </w:p>
    <w:p w:rsidR="00B461EA" w:rsidRPr="00F45404" w:rsidRDefault="00B461EA" w:rsidP="00B461EA">
      <w:pPr>
        <w:pStyle w:val="PlainText"/>
        <w:rPr>
          <w:i/>
          <w:sz w:val="28"/>
          <w:szCs w:val="28"/>
        </w:rPr>
      </w:pPr>
    </w:p>
    <w:p w:rsidR="00B461EA" w:rsidRPr="00F45404" w:rsidRDefault="00B461EA" w:rsidP="00B461EA">
      <w:pPr>
        <w:pStyle w:val="PlainText"/>
        <w:rPr>
          <w:sz w:val="28"/>
          <w:szCs w:val="28"/>
        </w:rPr>
      </w:pPr>
      <w:r w:rsidRPr="00F45404">
        <w:rPr>
          <w:sz w:val="28"/>
          <w:szCs w:val="28"/>
        </w:rPr>
        <w:t>Dagsorden:</w:t>
      </w:r>
    </w:p>
    <w:p w:rsidR="00B461EA" w:rsidRPr="00F45404" w:rsidRDefault="00B461EA" w:rsidP="00B461EA">
      <w:pPr>
        <w:pStyle w:val="PlainText"/>
        <w:rPr>
          <w:sz w:val="28"/>
          <w:szCs w:val="28"/>
        </w:rPr>
      </w:pPr>
    </w:p>
    <w:p w:rsidR="00B461EA" w:rsidRPr="00F45404" w:rsidRDefault="00B461EA" w:rsidP="00B461EA">
      <w:pPr>
        <w:pStyle w:val="PlainText"/>
        <w:numPr>
          <w:ilvl w:val="0"/>
          <w:numId w:val="1"/>
        </w:numPr>
        <w:rPr>
          <w:sz w:val="28"/>
          <w:szCs w:val="28"/>
        </w:rPr>
      </w:pPr>
      <w:r w:rsidRPr="00F45404">
        <w:rPr>
          <w:sz w:val="28"/>
          <w:szCs w:val="28"/>
        </w:rPr>
        <w:t>Valg af dirigent</w:t>
      </w:r>
    </w:p>
    <w:p w:rsidR="00B461EA" w:rsidRPr="00F45404" w:rsidRDefault="00B461EA" w:rsidP="00B461EA">
      <w:pPr>
        <w:pStyle w:val="PlainText"/>
        <w:numPr>
          <w:ilvl w:val="0"/>
          <w:numId w:val="1"/>
        </w:numPr>
        <w:rPr>
          <w:sz w:val="28"/>
          <w:szCs w:val="28"/>
        </w:rPr>
      </w:pPr>
      <w:r w:rsidRPr="00F45404">
        <w:rPr>
          <w:sz w:val="28"/>
          <w:szCs w:val="28"/>
        </w:rPr>
        <w:t>Bestyrelsens beretning</w:t>
      </w:r>
    </w:p>
    <w:p w:rsidR="00B461EA" w:rsidRPr="00F45404" w:rsidRDefault="00B461EA" w:rsidP="00B461EA">
      <w:pPr>
        <w:pStyle w:val="PlainText"/>
        <w:numPr>
          <w:ilvl w:val="0"/>
          <w:numId w:val="1"/>
        </w:numPr>
        <w:rPr>
          <w:sz w:val="28"/>
          <w:szCs w:val="28"/>
        </w:rPr>
      </w:pPr>
      <w:r w:rsidRPr="00F45404">
        <w:rPr>
          <w:sz w:val="28"/>
          <w:szCs w:val="28"/>
        </w:rPr>
        <w:t>Regnskab fremlægges til godkendelse</w:t>
      </w:r>
    </w:p>
    <w:p w:rsidR="00B461EA" w:rsidRPr="00F45404" w:rsidRDefault="00B461EA" w:rsidP="00B461EA">
      <w:pPr>
        <w:pStyle w:val="PlainText"/>
        <w:numPr>
          <w:ilvl w:val="0"/>
          <w:numId w:val="1"/>
        </w:numPr>
        <w:rPr>
          <w:sz w:val="28"/>
          <w:szCs w:val="28"/>
        </w:rPr>
      </w:pPr>
      <w:r w:rsidRPr="00F45404">
        <w:rPr>
          <w:sz w:val="28"/>
          <w:szCs w:val="28"/>
        </w:rPr>
        <w:t>Fastsættelse af kontingent</w:t>
      </w:r>
    </w:p>
    <w:p w:rsidR="00B461EA" w:rsidRPr="00F45404" w:rsidRDefault="00B461EA" w:rsidP="00B461EA">
      <w:pPr>
        <w:pStyle w:val="PlainText"/>
        <w:numPr>
          <w:ilvl w:val="0"/>
          <w:numId w:val="1"/>
        </w:numPr>
        <w:rPr>
          <w:sz w:val="28"/>
          <w:szCs w:val="28"/>
        </w:rPr>
      </w:pPr>
      <w:r w:rsidRPr="00F45404">
        <w:rPr>
          <w:sz w:val="28"/>
          <w:szCs w:val="28"/>
        </w:rPr>
        <w:t>Indkomne forslag til dagsordenen</w:t>
      </w:r>
    </w:p>
    <w:p w:rsidR="00B461EA" w:rsidRPr="00F45404" w:rsidRDefault="00B461EA" w:rsidP="00B461EA">
      <w:pPr>
        <w:pStyle w:val="PlainText"/>
        <w:numPr>
          <w:ilvl w:val="0"/>
          <w:numId w:val="1"/>
        </w:numPr>
        <w:rPr>
          <w:sz w:val="28"/>
          <w:szCs w:val="28"/>
        </w:rPr>
      </w:pPr>
      <w:r w:rsidRPr="00F45404">
        <w:rPr>
          <w:sz w:val="28"/>
          <w:szCs w:val="28"/>
        </w:rPr>
        <w:t>Valg af bestyrelse</w:t>
      </w:r>
    </w:p>
    <w:p w:rsidR="00B461EA" w:rsidRPr="00F45404" w:rsidRDefault="00B461EA" w:rsidP="00B461EA">
      <w:pPr>
        <w:pStyle w:val="PlainText"/>
        <w:numPr>
          <w:ilvl w:val="0"/>
          <w:numId w:val="1"/>
        </w:numPr>
        <w:rPr>
          <w:sz w:val="28"/>
          <w:szCs w:val="28"/>
        </w:rPr>
      </w:pPr>
      <w:r w:rsidRPr="00F45404">
        <w:rPr>
          <w:sz w:val="28"/>
          <w:szCs w:val="28"/>
        </w:rPr>
        <w:t>Evt.</w:t>
      </w:r>
    </w:p>
    <w:p w:rsidR="00B461EA" w:rsidRPr="00F45404" w:rsidRDefault="00B461EA" w:rsidP="00B461EA">
      <w:pPr>
        <w:pStyle w:val="PlainText"/>
        <w:rPr>
          <w:sz w:val="28"/>
          <w:szCs w:val="28"/>
        </w:rPr>
      </w:pPr>
    </w:p>
    <w:p w:rsidR="00B461EA" w:rsidRPr="00F45404" w:rsidRDefault="00B461EA" w:rsidP="00B461EA">
      <w:pPr>
        <w:pStyle w:val="PlainText"/>
        <w:rPr>
          <w:sz w:val="28"/>
          <w:szCs w:val="28"/>
        </w:rPr>
      </w:pPr>
    </w:p>
    <w:p w:rsidR="00B461EA" w:rsidRPr="00F45404" w:rsidRDefault="00B461EA" w:rsidP="00B461EA">
      <w:pPr>
        <w:pStyle w:val="PlainText"/>
        <w:rPr>
          <w:sz w:val="28"/>
          <w:szCs w:val="28"/>
        </w:rPr>
      </w:pPr>
    </w:p>
    <w:p w:rsidR="00B461EA" w:rsidRPr="00F45404" w:rsidRDefault="00B461EA" w:rsidP="00B461EA">
      <w:pPr>
        <w:pStyle w:val="PlainText"/>
        <w:rPr>
          <w:sz w:val="28"/>
          <w:szCs w:val="28"/>
        </w:rPr>
      </w:pPr>
      <w:r w:rsidRPr="00F45404">
        <w:rPr>
          <w:sz w:val="28"/>
          <w:szCs w:val="28"/>
        </w:rPr>
        <w:t xml:space="preserve">Ad 1. </w:t>
      </w:r>
    </w:p>
    <w:p w:rsidR="00B461EA" w:rsidRPr="00F45404" w:rsidRDefault="00B461EA" w:rsidP="00B461EA">
      <w:pPr>
        <w:pStyle w:val="PlainText"/>
        <w:rPr>
          <w:sz w:val="28"/>
          <w:szCs w:val="28"/>
        </w:rPr>
      </w:pPr>
      <w:r w:rsidRPr="00F45404">
        <w:rPr>
          <w:sz w:val="28"/>
          <w:szCs w:val="28"/>
        </w:rPr>
        <w:t>Anne Lindhardt valgtes som dirigent</w:t>
      </w:r>
    </w:p>
    <w:p w:rsidR="00B461EA" w:rsidRPr="00F45404" w:rsidRDefault="00B461EA" w:rsidP="00B461EA">
      <w:pPr>
        <w:pStyle w:val="PlainText"/>
        <w:rPr>
          <w:sz w:val="28"/>
          <w:szCs w:val="28"/>
        </w:rPr>
      </w:pPr>
    </w:p>
    <w:p w:rsidR="00B461EA" w:rsidRPr="00F45404" w:rsidRDefault="00B461EA" w:rsidP="00B461EA">
      <w:pPr>
        <w:pStyle w:val="PlainText"/>
        <w:rPr>
          <w:sz w:val="28"/>
          <w:szCs w:val="28"/>
        </w:rPr>
      </w:pPr>
      <w:r w:rsidRPr="00F45404">
        <w:rPr>
          <w:sz w:val="28"/>
          <w:szCs w:val="28"/>
        </w:rPr>
        <w:t>Ad 2.</w:t>
      </w:r>
    </w:p>
    <w:p w:rsidR="00B461EA" w:rsidRDefault="00A44B0A" w:rsidP="00B461EA">
      <w:pPr>
        <w:pStyle w:val="PlainText"/>
        <w:rPr>
          <w:sz w:val="28"/>
          <w:szCs w:val="28"/>
        </w:rPr>
      </w:pPr>
      <w:r>
        <w:rPr>
          <w:sz w:val="28"/>
          <w:szCs w:val="28"/>
        </w:rPr>
        <w:t>Fatuma fremlagde som formand bestyrelsens beretning:</w:t>
      </w:r>
    </w:p>
    <w:p w:rsidR="00A44B0A" w:rsidRPr="00A44B0A" w:rsidRDefault="00A44B0A" w:rsidP="00A44B0A">
      <w:pPr>
        <w:pStyle w:val="PlainText"/>
        <w:rPr>
          <w:sz w:val="28"/>
          <w:szCs w:val="28"/>
        </w:rPr>
      </w:pPr>
      <w:r w:rsidRPr="00A44B0A">
        <w:rPr>
          <w:sz w:val="28"/>
          <w:szCs w:val="28"/>
        </w:rPr>
        <w:t>Siden sidste GF har vi på bestyrelsesmøderne primært drøftet foreningens fremtid.</w:t>
      </w:r>
    </w:p>
    <w:p w:rsidR="00A44B0A" w:rsidRPr="00A44B0A" w:rsidRDefault="00A44B0A" w:rsidP="00A44B0A">
      <w:pPr>
        <w:pStyle w:val="PlainText"/>
        <w:rPr>
          <w:sz w:val="28"/>
          <w:szCs w:val="28"/>
        </w:rPr>
      </w:pPr>
      <w:r w:rsidRPr="00A44B0A">
        <w:rPr>
          <w:sz w:val="28"/>
          <w:szCs w:val="28"/>
        </w:rPr>
        <w:t>M</w:t>
      </w:r>
      <w:r>
        <w:rPr>
          <w:sz w:val="28"/>
          <w:szCs w:val="28"/>
        </w:rPr>
        <w:t>HIS blev i sin tid grundlagt med henblik på</w:t>
      </w:r>
      <w:r w:rsidRPr="00A44B0A">
        <w:rPr>
          <w:sz w:val="28"/>
          <w:szCs w:val="28"/>
        </w:rPr>
        <w:t>, at være med til at hjælpe de psykisk syge i Somaliland/Somalia. Efter, at vi måtte forlade Somaliland har der været kontakter fra og til Somalia, både fra Sundhedsministeriet og fra 2 byer der har ønsket fra vores side den samme indsats vi har haft i Burao.</w:t>
      </w:r>
    </w:p>
    <w:p w:rsidR="00A44B0A" w:rsidRPr="00A44B0A" w:rsidRDefault="00A44B0A" w:rsidP="00A44B0A">
      <w:pPr>
        <w:pStyle w:val="PlainText"/>
        <w:rPr>
          <w:sz w:val="28"/>
          <w:szCs w:val="28"/>
        </w:rPr>
      </w:pPr>
      <w:r w:rsidRPr="00A44B0A">
        <w:rPr>
          <w:sz w:val="28"/>
          <w:szCs w:val="28"/>
        </w:rPr>
        <w:t>Desværre har det vist sig, at der ikke er grundlag til at gå videre med noget samarbejde. Der mangler både ressourcer og faglighed og S</w:t>
      </w:r>
      <w:r>
        <w:rPr>
          <w:sz w:val="28"/>
          <w:szCs w:val="28"/>
        </w:rPr>
        <w:t>omalia er heller</w:t>
      </w:r>
      <w:r w:rsidRPr="00A44B0A">
        <w:rPr>
          <w:sz w:val="28"/>
          <w:szCs w:val="28"/>
        </w:rPr>
        <w:t xml:space="preserve"> ikke et sikkert sted. Meget desværre fordi behovet er kolossalt stort.</w:t>
      </w:r>
    </w:p>
    <w:p w:rsidR="00A44B0A" w:rsidRPr="00A44B0A" w:rsidRDefault="00A44B0A" w:rsidP="00A44B0A">
      <w:pPr>
        <w:pStyle w:val="PlainText"/>
        <w:rPr>
          <w:sz w:val="28"/>
          <w:szCs w:val="28"/>
        </w:rPr>
      </w:pPr>
      <w:r w:rsidRPr="00A44B0A">
        <w:rPr>
          <w:sz w:val="28"/>
          <w:szCs w:val="28"/>
        </w:rPr>
        <w:t>Mandhaye Mental Health Center i Burao er stadigvæk i funktion og det er sygeplejerskerne vi har trænet der er drivkræften i arbejdet. Det kan vi godt være stolte af.</w:t>
      </w:r>
    </w:p>
    <w:p w:rsidR="00A44B0A" w:rsidRPr="00A44B0A" w:rsidRDefault="00A44B0A" w:rsidP="00A44B0A">
      <w:pPr>
        <w:pStyle w:val="PlainText"/>
        <w:rPr>
          <w:sz w:val="28"/>
          <w:szCs w:val="28"/>
        </w:rPr>
      </w:pPr>
      <w:r w:rsidRPr="00A44B0A">
        <w:rPr>
          <w:sz w:val="28"/>
          <w:szCs w:val="28"/>
        </w:rPr>
        <w:t>Bestyrelsen indstiller til GF at MHIS bliver nedlagt.</w:t>
      </w:r>
    </w:p>
    <w:p w:rsidR="00A44B0A" w:rsidRPr="00F45404" w:rsidRDefault="00A44B0A" w:rsidP="00A44B0A">
      <w:pPr>
        <w:pStyle w:val="PlainText"/>
        <w:rPr>
          <w:sz w:val="28"/>
          <w:szCs w:val="28"/>
        </w:rPr>
      </w:pPr>
      <w:r w:rsidRPr="00A44B0A">
        <w:rPr>
          <w:sz w:val="28"/>
          <w:szCs w:val="28"/>
        </w:rPr>
        <w:t>Ifølge vores vedtægter er det bestyrelsen</w:t>
      </w:r>
      <w:r>
        <w:rPr>
          <w:sz w:val="28"/>
          <w:szCs w:val="28"/>
        </w:rPr>
        <w:t>,</w:t>
      </w:r>
      <w:r w:rsidRPr="00A44B0A">
        <w:rPr>
          <w:sz w:val="28"/>
          <w:szCs w:val="28"/>
        </w:rPr>
        <w:t xml:space="preserve"> der træf</w:t>
      </w:r>
      <w:r>
        <w:rPr>
          <w:sz w:val="28"/>
          <w:szCs w:val="28"/>
        </w:rPr>
        <w:t>fer beslutning om hvad der skal ske</w:t>
      </w:r>
      <w:r w:rsidRPr="00A44B0A">
        <w:rPr>
          <w:sz w:val="28"/>
          <w:szCs w:val="28"/>
        </w:rPr>
        <w:t xml:space="preserve"> med foreningens midler. Vi har 36</w:t>
      </w:r>
      <w:r>
        <w:rPr>
          <w:sz w:val="28"/>
          <w:szCs w:val="28"/>
        </w:rPr>
        <w:t>.</w:t>
      </w:r>
      <w:r w:rsidRPr="00A44B0A">
        <w:rPr>
          <w:sz w:val="28"/>
          <w:szCs w:val="28"/>
        </w:rPr>
        <w:t xml:space="preserve">000 kr. stående </w:t>
      </w:r>
      <w:r>
        <w:rPr>
          <w:sz w:val="28"/>
          <w:szCs w:val="28"/>
        </w:rPr>
        <w:t xml:space="preserve">på foereningen konto </w:t>
      </w:r>
      <w:r w:rsidRPr="00A44B0A">
        <w:rPr>
          <w:sz w:val="28"/>
          <w:szCs w:val="28"/>
        </w:rPr>
        <w:t>og bestyrelsens beslutning er, at Værestedet for psykisk syge indvandrere og flygtninge Muhabet og Det Somaliske kultur initiativ modtager hver 18</w:t>
      </w:r>
      <w:r>
        <w:rPr>
          <w:sz w:val="28"/>
          <w:szCs w:val="28"/>
        </w:rPr>
        <w:t>.</w:t>
      </w:r>
      <w:r w:rsidRPr="00A44B0A">
        <w:rPr>
          <w:sz w:val="28"/>
          <w:szCs w:val="28"/>
        </w:rPr>
        <w:t>000 kr.</w:t>
      </w:r>
    </w:p>
    <w:p w:rsidR="00B461EA" w:rsidRDefault="00B461EA" w:rsidP="00B461EA">
      <w:pPr>
        <w:pStyle w:val="PlainText"/>
        <w:rPr>
          <w:sz w:val="28"/>
          <w:szCs w:val="28"/>
        </w:rPr>
      </w:pPr>
      <w:r w:rsidRPr="00F45404">
        <w:rPr>
          <w:sz w:val="28"/>
          <w:szCs w:val="28"/>
        </w:rPr>
        <w:t>Burao d.d.: Mental Health Center fungerer, dog på et lavere nivo, den unge læge som er der har flere andre jobs, men sygeplejersker og assistenter er stabile, så alt andet lige viser erfaringerne at modellen med oplæring af plejepersonale, målrettet indsats i nærmiljøet  ved hjemmebesøg, psykoedukat</w:t>
      </w:r>
      <w:r>
        <w:rPr>
          <w:sz w:val="28"/>
          <w:szCs w:val="28"/>
        </w:rPr>
        <w:t>ion af patienter og pårørende,</w:t>
      </w:r>
    </w:p>
    <w:p w:rsidR="00B461EA" w:rsidRDefault="00B461EA" w:rsidP="00B461EA">
      <w:pPr>
        <w:pStyle w:val="PlainText"/>
        <w:rPr>
          <w:sz w:val="28"/>
          <w:szCs w:val="28"/>
        </w:rPr>
      </w:pPr>
      <w:r w:rsidRPr="00F45404">
        <w:rPr>
          <w:sz w:val="28"/>
          <w:szCs w:val="28"/>
        </w:rPr>
        <w:t>få senge med kortere indlæggelser og lægekonsultation via Skype er god, og kan eksporteres til andre dele af landet.</w:t>
      </w:r>
    </w:p>
    <w:p w:rsidR="009A48B2" w:rsidRDefault="00A44B0A" w:rsidP="00B461EA">
      <w:pPr>
        <w:pStyle w:val="PlainText"/>
        <w:rPr>
          <w:sz w:val="28"/>
          <w:szCs w:val="28"/>
        </w:rPr>
      </w:pPr>
      <w:r>
        <w:rPr>
          <w:sz w:val="28"/>
          <w:szCs w:val="28"/>
        </w:rPr>
        <w:t xml:space="preserve">Beretningen blev vedtaget, </w:t>
      </w:r>
    </w:p>
    <w:p w:rsidR="00A44B0A" w:rsidRDefault="00A44B0A" w:rsidP="00B461EA">
      <w:pPr>
        <w:pStyle w:val="PlainText"/>
        <w:rPr>
          <w:sz w:val="28"/>
          <w:szCs w:val="28"/>
        </w:rPr>
      </w:pPr>
    </w:p>
    <w:p w:rsidR="00A44B0A" w:rsidRDefault="00A44B0A" w:rsidP="00B461EA">
      <w:pPr>
        <w:pStyle w:val="PlainText"/>
        <w:rPr>
          <w:sz w:val="28"/>
          <w:szCs w:val="28"/>
        </w:rPr>
      </w:pPr>
      <w:r>
        <w:rPr>
          <w:sz w:val="28"/>
          <w:szCs w:val="28"/>
        </w:rPr>
        <w:t>Ad 3.</w:t>
      </w:r>
    </w:p>
    <w:p w:rsidR="00A44B0A" w:rsidRDefault="00A44B0A" w:rsidP="00B461EA">
      <w:pPr>
        <w:pStyle w:val="PlainText"/>
        <w:rPr>
          <w:sz w:val="28"/>
          <w:szCs w:val="28"/>
        </w:rPr>
      </w:pPr>
      <w:r>
        <w:rPr>
          <w:sz w:val="28"/>
          <w:szCs w:val="28"/>
        </w:rPr>
        <w:t>Kasseren Karen Margrethe Mortensen fremlagde regnskabet (vedhæftet)</w:t>
      </w:r>
    </w:p>
    <w:p w:rsidR="009A48B2" w:rsidRDefault="009A48B2" w:rsidP="00B461EA">
      <w:pPr>
        <w:pStyle w:val="PlainText"/>
        <w:rPr>
          <w:sz w:val="28"/>
          <w:szCs w:val="28"/>
        </w:rPr>
      </w:pPr>
    </w:p>
    <w:p w:rsidR="009A48B2" w:rsidRDefault="009A48B2" w:rsidP="00B461EA">
      <w:pPr>
        <w:pStyle w:val="PlainText"/>
        <w:rPr>
          <w:sz w:val="28"/>
          <w:szCs w:val="28"/>
        </w:rPr>
      </w:pPr>
      <w:r>
        <w:rPr>
          <w:sz w:val="28"/>
          <w:szCs w:val="28"/>
        </w:rPr>
        <w:t>Ad 4.</w:t>
      </w:r>
    </w:p>
    <w:p w:rsidR="009A48B2" w:rsidRDefault="009A48B2" w:rsidP="00B461EA">
      <w:pPr>
        <w:pStyle w:val="PlainText"/>
        <w:rPr>
          <w:sz w:val="28"/>
          <w:szCs w:val="28"/>
        </w:rPr>
      </w:pPr>
      <w:r>
        <w:rPr>
          <w:sz w:val="28"/>
          <w:szCs w:val="28"/>
        </w:rPr>
        <w:t>Udgår.</w:t>
      </w:r>
    </w:p>
    <w:p w:rsidR="009A48B2" w:rsidRDefault="009A48B2" w:rsidP="00B461EA">
      <w:pPr>
        <w:pStyle w:val="PlainText"/>
        <w:rPr>
          <w:sz w:val="28"/>
          <w:szCs w:val="28"/>
        </w:rPr>
      </w:pPr>
    </w:p>
    <w:p w:rsidR="009A48B2" w:rsidRDefault="009A48B2" w:rsidP="00B461EA">
      <w:pPr>
        <w:pStyle w:val="PlainText"/>
        <w:rPr>
          <w:sz w:val="28"/>
          <w:szCs w:val="28"/>
        </w:rPr>
      </w:pPr>
      <w:r>
        <w:rPr>
          <w:sz w:val="28"/>
          <w:szCs w:val="28"/>
        </w:rPr>
        <w:t>Ad 5.</w:t>
      </w:r>
    </w:p>
    <w:p w:rsidR="009A48B2" w:rsidRDefault="009A48B2" w:rsidP="00B461EA">
      <w:pPr>
        <w:pStyle w:val="PlainText"/>
        <w:rPr>
          <w:sz w:val="28"/>
          <w:szCs w:val="28"/>
        </w:rPr>
      </w:pPr>
      <w:r>
        <w:rPr>
          <w:sz w:val="28"/>
          <w:szCs w:val="28"/>
        </w:rPr>
        <w:t>Af bestyrelsens sidste referat fremgår at man indstiller foreningen til nedlæggelse.</w:t>
      </w:r>
    </w:p>
    <w:p w:rsidR="009A48B2" w:rsidRDefault="009A48B2" w:rsidP="00B461EA">
      <w:pPr>
        <w:pStyle w:val="PlainText"/>
        <w:rPr>
          <w:sz w:val="28"/>
          <w:szCs w:val="28"/>
        </w:rPr>
      </w:pPr>
      <w:r>
        <w:rPr>
          <w:sz w:val="28"/>
          <w:szCs w:val="28"/>
        </w:rPr>
        <w:t xml:space="preserve">Dette vedtages, </w:t>
      </w:r>
      <w:r w:rsidRPr="009A48B2">
        <w:rPr>
          <w:sz w:val="28"/>
          <w:szCs w:val="28"/>
        </w:rPr>
        <w:t xml:space="preserve">men med bemærkninger om at det grundlæggende er </w:t>
      </w:r>
      <w:r>
        <w:rPr>
          <w:sz w:val="28"/>
          <w:szCs w:val="28"/>
        </w:rPr>
        <w:t>trist at forholdene fordrer det, og med stor tak til Fatuma og andre for det arbejde der er lagt i at udføre foreningens formål.</w:t>
      </w:r>
    </w:p>
    <w:p w:rsidR="009A48B2" w:rsidRDefault="009A48B2" w:rsidP="00B461EA">
      <w:pPr>
        <w:pStyle w:val="PlainText"/>
        <w:rPr>
          <w:sz w:val="28"/>
          <w:szCs w:val="28"/>
        </w:rPr>
      </w:pPr>
    </w:p>
    <w:p w:rsidR="009A48B2" w:rsidRDefault="009A48B2" w:rsidP="00B461EA">
      <w:pPr>
        <w:pStyle w:val="PlainText"/>
        <w:rPr>
          <w:sz w:val="28"/>
          <w:szCs w:val="28"/>
        </w:rPr>
      </w:pPr>
      <w:r>
        <w:rPr>
          <w:sz w:val="28"/>
          <w:szCs w:val="28"/>
        </w:rPr>
        <w:t xml:space="preserve">Ad 6. </w:t>
      </w:r>
    </w:p>
    <w:p w:rsidR="009A48B2" w:rsidRDefault="009A48B2" w:rsidP="00B461EA">
      <w:pPr>
        <w:pStyle w:val="PlainText"/>
        <w:rPr>
          <w:sz w:val="28"/>
          <w:szCs w:val="28"/>
        </w:rPr>
      </w:pPr>
      <w:r>
        <w:rPr>
          <w:sz w:val="28"/>
          <w:szCs w:val="28"/>
        </w:rPr>
        <w:t>Udgår.</w:t>
      </w:r>
    </w:p>
    <w:p w:rsidR="009A48B2" w:rsidRDefault="009A48B2" w:rsidP="00B461EA">
      <w:pPr>
        <w:pStyle w:val="PlainText"/>
        <w:rPr>
          <w:sz w:val="28"/>
          <w:szCs w:val="28"/>
        </w:rPr>
      </w:pPr>
    </w:p>
    <w:p w:rsidR="009A48B2" w:rsidRDefault="009A48B2" w:rsidP="00B461EA">
      <w:pPr>
        <w:pStyle w:val="PlainText"/>
        <w:rPr>
          <w:sz w:val="28"/>
          <w:szCs w:val="28"/>
        </w:rPr>
      </w:pPr>
      <w:r>
        <w:rPr>
          <w:sz w:val="28"/>
          <w:szCs w:val="28"/>
        </w:rPr>
        <w:t>Ad 7.</w:t>
      </w:r>
    </w:p>
    <w:p w:rsidR="009A48B2" w:rsidRDefault="009A48B2" w:rsidP="00B461EA">
      <w:pPr>
        <w:pStyle w:val="PlainText"/>
        <w:rPr>
          <w:sz w:val="28"/>
          <w:szCs w:val="28"/>
        </w:rPr>
      </w:pPr>
      <w:r>
        <w:rPr>
          <w:sz w:val="28"/>
          <w:szCs w:val="28"/>
        </w:rPr>
        <w:t>Fatuma havde disse afsluttende ord:</w:t>
      </w:r>
    </w:p>
    <w:p w:rsidR="009A48B2" w:rsidRPr="009A48B2" w:rsidRDefault="009A48B2" w:rsidP="009A48B2">
      <w:pPr>
        <w:pStyle w:val="PlainText"/>
        <w:rPr>
          <w:sz w:val="28"/>
          <w:szCs w:val="28"/>
        </w:rPr>
      </w:pPr>
    </w:p>
    <w:p w:rsidR="009A48B2" w:rsidRPr="009A48B2" w:rsidRDefault="009A48B2" w:rsidP="009A48B2">
      <w:pPr>
        <w:pStyle w:val="PlainText"/>
        <w:rPr>
          <w:sz w:val="28"/>
          <w:szCs w:val="28"/>
        </w:rPr>
      </w:pPr>
      <w:r>
        <w:rPr>
          <w:sz w:val="28"/>
          <w:szCs w:val="28"/>
        </w:rPr>
        <w:t>”</w:t>
      </w:r>
      <w:r w:rsidRPr="009A48B2">
        <w:rPr>
          <w:sz w:val="28"/>
          <w:szCs w:val="28"/>
        </w:rPr>
        <w:t>Det har været en lang rejse, en rejse der startede i september 2008 da jeg rejste til Somaliland sammen med Ahmed og Brigitte Awad. Mandhaye Mental Health Center var i sin spæde start som psykiatrisk ambulatorium .</w:t>
      </w:r>
    </w:p>
    <w:p w:rsidR="009A48B2" w:rsidRPr="009A48B2" w:rsidRDefault="009A48B2" w:rsidP="009A48B2">
      <w:pPr>
        <w:pStyle w:val="PlainText"/>
        <w:rPr>
          <w:sz w:val="28"/>
          <w:szCs w:val="28"/>
        </w:rPr>
      </w:pPr>
      <w:r w:rsidRPr="009A48B2">
        <w:rPr>
          <w:sz w:val="28"/>
          <w:szCs w:val="28"/>
        </w:rPr>
        <w:t>Siden er der sket meget og MHIS, sammen med flere andre aktører , har grundlagt og udviklet et center der er unik i Østafrika, måske i hele Afrika.</w:t>
      </w:r>
    </w:p>
    <w:p w:rsidR="009A48B2" w:rsidRPr="009A48B2" w:rsidRDefault="009A48B2" w:rsidP="009A48B2">
      <w:pPr>
        <w:pStyle w:val="PlainText"/>
        <w:rPr>
          <w:sz w:val="28"/>
          <w:szCs w:val="28"/>
        </w:rPr>
      </w:pPr>
      <w:r w:rsidRPr="009A48B2">
        <w:rPr>
          <w:sz w:val="28"/>
          <w:szCs w:val="28"/>
        </w:rPr>
        <w:t>Det har for mig personligt været nogle år der har krævet meget arbejde og ofre men som har givet en enorm tilfredsstillelse både fagligt og menneskeligt.</w:t>
      </w:r>
    </w:p>
    <w:p w:rsidR="009A48B2" w:rsidRPr="009A48B2" w:rsidRDefault="009A48B2" w:rsidP="009A48B2">
      <w:pPr>
        <w:pStyle w:val="PlainText"/>
        <w:rPr>
          <w:sz w:val="28"/>
          <w:szCs w:val="28"/>
        </w:rPr>
      </w:pPr>
      <w:r w:rsidRPr="009A48B2">
        <w:rPr>
          <w:sz w:val="28"/>
          <w:szCs w:val="28"/>
        </w:rPr>
        <w:t>Jeg kan ikke beskrive den glæde jeg følte da Abdullahi efter, at have været lænket til et træ ude i bushen  i 7 år blev indlagt på vores afdeling og efter 3 måneder blev udskrevet som en fri og mindre psykotisk mand. At han senere blev lænket igen er en anden historie der vidner om fattigdom, fortvivlelse og desperation.</w:t>
      </w:r>
    </w:p>
    <w:p w:rsidR="009A48B2" w:rsidRPr="009A48B2" w:rsidRDefault="009A48B2" w:rsidP="009A48B2">
      <w:pPr>
        <w:pStyle w:val="PlainText"/>
        <w:rPr>
          <w:sz w:val="28"/>
          <w:szCs w:val="28"/>
        </w:rPr>
      </w:pPr>
      <w:r w:rsidRPr="009A48B2">
        <w:rPr>
          <w:sz w:val="28"/>
          <w:szCs w:val="28"/>
        </w:rPr>
        <w:t xml:space="preserve">Flere af jer har ledsaget mig både fysisk og fagligt på denne rejse, flere andre har gjort det ved at være medlemmer af MHIS, betale kontingent og være der som støtte . </w:t>
      </w:r>
    </w:p>
    <w:p w:rsidR="009A48B2" w:rsidRPr="009A48B2" w:rsidRDefault="009A48B2" w:rsidP="009A48B2">
      <w:pPr>
        <w:pStyle w:val="PlainText"/>
        <w:rPr>
          <w:sz w:val="28"/>
          <w:szCs w:val="28"/>
        </w:rPr>
      </w:pPr>
      <w:r w:rsidRPr="009A48B2">
        <w:rPr>
          <w:sz w:val="28"/>
          <w:szCs w:val="28"/>
        </w:rPr>
        <w:t>I november 2013 blev jeg udsat for en uberettiget frihedsberøvelse. Det var forkert og jeg har modtaget undskyldning for det men skaden var sket. Min tryghed var væk. I januar 2014 tog jeg igen til Somaliland for, at se om der var en chance, også inde i mig selv,  for at blive og arbejde videre. Men, desværre.</w:t>
      </w:r>
    </w:p>
    <w:p w:rsidR="009A48B2" w:rsidRPr="009A48B2" w:rsidRDefault="009A48B2" w:rsidP="009A48B2">
      <w:pPr>
        <w:pStyle w:val="PlainText"/>
        <w:rPr>
          <w:sz w:val="28"/>
          <w:szCs w:val="28"/>
        </w:rPr>
      </w:pPr>
      <w:r w:rsidRPr="009A48B2">
        <w:rPr>
          <w:sz w:val="28"/>
          <w:szCs w:val="28"/>
        </w:rPr>
        <w:t>Jeg har ikke været der siden og har det, efterhånden, OK med det.</w:t>
      </w:r>
    </w:p>
    <w:p w:rsidR="009A48B2" w:rsidRPr="009A48B2" w:rsidRDefault="009A48B2" w:rsidP="009A48B2">
      <w:pPr>
        <w:pStyle w:val="PlainText"/>
        <w:rPr>
          <w:sz w:val="28"/>
          <w:szCs w:val="28"/>
        </w:rPr>
      </w:pPr>
      <w:r w:rsidRPr="009A48B2">
        <w:rPr>
          <w:sz w:val="28"/>
          <w:szCs w:val="28"/>
        </w:rPr>
        <w:t>Livet består af mange ”goddager” og lige så mange ”farveller”. Sådan er det.</w:t>
      </w:r>
    </w:p>
    <w:p w:rsidR="009A48B2" w:rsidRPr="009A48B2" w:rsidRDefault="009A48B2" w:rsidP="009A48B2">
      <w:pPr>
        <w:pStyle w:val="PlainText"/>
        <w:rPr>
          <w:sz w:val="28"/>
          <w:szCs w:val="28"/>
        </w:rPr>
      </w:pPr>
      <w:r w:rsidRPr="009A48B2">
        <w:rPr>
          <w:sz w:val="28"/>
          <w:szCs w:val="28"/>
        </w:rPr>
        <w:t xml:space="preserve">Det vigtige for mig har altid været, at  blive ved med at registrere det uretfærdige, og det urimelige og prøve at gøre noget ved det. Sådan har det været i Grønland og sådan var det i Somaliland. </w:t>
      </w:r>
    </w:p>
    <w:p w:rsidR="009A48B2" w:rsidRPr="009A48B2" w:rsidRDefault="009A48B2" w:rsidP="009A48B2">
      <w:pPr>
        <w:pStyle w:val="PlainText"/>
        <w:rPr>
          <w:sz w:val="28"/>
          <w:szCs w:val="28"/>
        </w:rPr>
      </w:pPr>
      <w:r w:rsidRPr="009A48B2">
        <w:rPr>
          <w:sz w:val="28"/>
          <w:szCs w:val="28"/>
        </w:rPr>
        <w:t>En rejse slutter og en anden starter, på et eller andet tidspunkt. Min næste rejse er så småt startet og den handler om, at være med til, at hjælpe de psykisk syge traumatiserede somaliere i Danmark, at støtte de somaliske familier i den svær proces det er, at finde sig til rette i det danske samfund. Og jeg håber at mange af jer vil ledsage mig på denne rejse.</w:t>
      </w:r>
    </w:p>
    <w:p w:rsidR="009A48B2" w:rsidRPr="009A48B2" w:rsidRDefault="009A48B2" w:rsidP="009A48B2">
      <w:pPr>
        <w:pStyle w:val="PlainText"/>
        <w:rPr>
          <w:sz w:val="28"/>
          <w:szCs w:val="28"/>
        </w:rPr>
      </w:pPr>
      <w:r w:rsidRPr="009A48B2">
        <w:rPr>
          <w:sz w:val="28"/>
          <w:szCs w:val="28"/>
        </w:rPr>
        <w:t xml:space="preserve">Jeg vil gerne takke hver enkelt bestyrelsesmedlem og hver enkelt medlem af MHIS. Ord kan ikke udtrykke min taknemmelighed. </w:t>
      </w:r>
    </w:p>
    <w:p w:rsidR="009A48B2" w:rsidRPr="009A48B2" w:rsidRDefault="009A48B2" w:rsidP="009A48B2">
      <w:pPr>
        <w:pStyle w:val="PlainText"/>
        <w:rPr>
          <w:sz w:val="28"/>
          <w:szCs w:val="28"/>
        </w:rPr>
      </w:pPr>
      <w:r w:rsidRPr="009A48B2">
        <w:rPr>
          <w:sz w:val="28"/>
          <w:szCs w:val="28"/>
        </w:rPr>
        <w:t>MHIS har haft en vigtig funktion men alt har sin tid. Og nu er tiden kommet til, at sætte et værdigt punktum for vores forening.</w:t>
      </w:r>
    </w:p>
    <w:p w:rsidR="009A48B2" w:rsidRPr="009A48B2" w:rsidRDefault="009A48B2" w:rsidP="009A48B2">
      <w:pPr>
        <w:pStyle w:val="PlainText"/>
        <w:rPr>
          <w:sz w:val="28"/>
          <w:szCs w:val="28"/>
        </w:rPr>
      </w:pPr>
      <w:r w:rsidRPr="009A48B2">
        <w:rPr>
          <w:sz w:val="28"/>
          <w:szCs w:val="28"/>
        </w:rPr>
        <w:t>Tak for denne gang!</w:t>
      </w:r>
      <w:r>
        <w:rPr>
          <w:sz w:val="28"/>
          <w:szCs w:val="28"/>
        </w:rPr>
        <w:t>”</w:t>
      </w:r>
      <w:bookmarkStart w:id="0" w:name="_GoBack"/>
      <w:bookmarkEnd w:id="0"/>
    </w:p>
    <w:p w:rsidR="00B461EA" w:rsidRPr="00F45404" w:rsidRDefault="00B461EA" w:rsidP="00B461EA">
      <w:pPr>
        <w:pStyle w:val="PlainText"/>
        <w:rPr>
          <w:sz w:val="28"/>
          <w:szCs w:val="28"/>
        </w:rPr>
      </w:pPr>
    </w:p>
    <w:p w:rsidR="00B461EA" w:rsidRPr="00F45404" w:rsidRDefault="00B461EA" w:rsidP="00B461EA">
      <w:pPr>
        <w:pStyle w:val="PlainText"/>
        <w:jc w:val="both"/>
        <w:rPr>
          <w:sz w:val="28"/>
          <w:szCs w:val="28"/>
        </w:rPr>
      </w:pPr>
    </w:p>
    <w:p w:rsidR="00B461EA" w:rsidRPr="00F45404" w:rsidRDefault="00B461EA" w:rsidP="00B461EA">
      <w:pPr>
        <w:pStyle w:val="PlainText"/>
        <w:jc w:val="both"/>
        <w:rPr>
          <w:sz w:val="28"/>
          <w:szCs w:val="28"/>
        </w:rPr>
      </w:pPr>
    </w:p>
    <w:p w:rsidR="00B461EA" w:rsidRPr="00F45404" w:rsidRDefault="00B461EA" w:rsidP="00B461EA">
      <w:pPr>
        <w:pStyle w:val="PlainText"/>
        <w:jc w:val="both"/>
        <w:rPr>
          <w:sz w:val="28"/>
          <w:szCs w:val="28"/>
        </w:rPr>
      </w:pPr>
    </w:p>
    <w:p w:rsidR="00B461EA" w:rsidRPr="00F45404" w:rsidRDefault="00B461EA" w:rsidP="00B461EA">
      <w:pPr>
        <w:pStyle w:val="PlainText"/>
        <w:jc w:val="both"/>
        <w:rPr>
          <w:sz w:val="28"/>
          <w:szCs w:val="28"/>
        </w:rPr>
      </w:pPr>
    </w:p>
    <w:p w:rsidR="00B461EA" w:rsidRPr="00F45404" w:rsidRDefault="00B461EA" w:rsidP="00B461EA">
      <w:pPr>
        <w:pStyle w:val="PlainText"/>
        <w:jc w:val="both"/>
        <w:rPr>
          <w:sz w:val="28"/>
          <w:szCs w:val="28"/>
        </w:rPr>
      </w:pPr>
      <w:r w:rsidRPr="00F45404">
        <w:rPr>
          <w:sz w:val="28"/>
          <w:szCs w:val="28"/>
        </w:rPr>
        <w:t xml:space="preserve">           </w:t>
      </w:r>
    </w:p>
    <w:p w:rsidR="00B461EA" w:rsidRPr="00F45404" w:rsidRDefault="00B461EA" w:rsidP="00B461EA">
      <w:pPr>
        <w:pStyle w:val="PlainText"/>
        <w:jc w:val="both"/>
        <w:rPr>
          <w:sz w:val="28"/>
          <w:szCs w:val="28"/>
        </w:rPr>
      </w:pPr>
      <w:r w:rsidRPr="00F45404">
        <w:rPr>
          <w:sz w:val="28"/>
          <w:szCs w:val="28"/>
        </w:rPr>
        <w:t xml:space="preserve">                                                                          </w:t>
      </w:r>
    </w:p>
    <w:p w:rsidR="00B461EA" w:rsidRPr="00F45404" w:rsidRDefault="00B461EA" w:rsidP="00B461EA">
      <w:pPr>
        <w:pStyle w:val="PlainText"/>
        <w:jc w:val="both"/>
        <w:rPr>
          <w:i/>
          <w:sz w:val="28"/>
          <w:szCs w:val="28"/>
        </w:rPr>
      </w:pPr>
      <w:r w:rsidRPr="00F45404">
        <w:rPr>
          <w:sz w:val="28"/>
          <w:szCs w:val="28"/>
        </w:rPr>
        <w:t> </w:t>
      </w:r>
      <w:r>
        <w:rPr>
          <w:sz w:val="28"/>
          <w:szCs w:val="28"/>
        </w:rPr>
        <w:t xml:space="preserve">                                                                                                                  </w:t>
      </w:r>
      <w:r>
        <w:rPr>
          <w:i/>
          <w:sz w:val="28"/>
          <w:szCs w:val="28"/>
        </w:rPr>
        <w:t>Referent Helle Busck</w:t>
      </w:r>
    </w:p>
    <w:p w:rsidR="00B461EA" w:rsidRPr="00F45404" w:rsidRDefault="00B461EA" w:rsidP="00B461EA">
      <w:pPr>
        <w:pStyle w:val="PlainText"/>
        <w:rPr>
          <w:sz w:val="28"/>
          <w:szCs w:val="28"/>
        </w:rPr>
      </w:pPr>
      <w:r w:rsidRPr="00F45404">
        <w:rPr>
          <w:sz w:val="28"/>
          <w:szCs w:val="28"/>
        </w:rPr>
        <w:t> </w:t>
      </w:r>
    </w:p>
    <w:p w:rsidR="00B461EA" w:rsidRPr="00F45404" w:rsidRDefault="00B461EA" w:rsidP="00B461EA">
      <w:pPr>
        <w:rPr>
          <w:sz w:val="28"/>
          <w:szCs w:val="28"/>
        </w:rPr>
      </w:pPr>
    </w:p>
    <w:p w:rsidR="002A40B7" w:rsidRDefault="002A40B7"/>
    <w:sectPr w:rsidR="002A40B7" w:rsidSect="00044813">
      <w:pgSz w:w="11906" w:h="16838"/>
      <w:pgMar w:top="1701" w:right="1134" w:bottom="89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5127E45"/>
    <w:multiLevelType w:val="hybridMultilevel"/>
    <w:tmpl w:val="EBC81C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compat/>
  <w:rsids>
    <w:rsidRoot w:val="00B461EA"/>
    <w:rsid w:val="00044813"/>
    <w:rsid w:val="002A40B7"/>
    <w:rsid w:val="009A48B2"/>
    <w:rsid w:val="00A44B0A"/>
    <w:rsid w:val="00B461EA"/>
    <w:rsid w:val="00F4135B"/>
  </w:rsids>
  <m:mathPr>
    <m:mathFont m:val="Lucida Grande"/>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EA"/>
    <w:pPr>
      <w:spacing w:after="0" w:line="240" w:lineRule="auto"/>
    </w:pPr>
    <w:rPr>
      <w:rFonts w:ascii="Times New Roman" w:eastAsia="Times New Roman" w:hAnsi="Times New Roman" w:cs="Times New Roman"/>
      <w:sz w:val="24"/>
      <w:szCs w:val="24"/>
      <w:lang w:eastAsia="da-DK"/>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semiHidden/>
    <w:rsid w:val="00B461EA"/>
    <w:rPr>
      <w:rFonts w:ascii="Calibri" w:eastAsia="Calibri" w:hAnsi="Calibri"/>
      <w:sz w:val="22"/>
      <w:szCs w:val="21"/>
      <w:lang w:eastAsia="en-US"/>
    </w:rPr>
  </w:style>
  <w:style w:type="character" w:customStyle="1" w:styleId="PlainTextChar">
    <w:name w:val="Plain Text Char"/>
    <w:basedOn w:val="DefaultParagraphFont"/>
    <w:link w:val="PlainText"/>
    <w:semiHidden/>
    <w:rsid w:val="00B461EA"/>
    <w:rPr>
      <w:rFonts w:ascii="Calibri" w:eastAsia="Calibri" w:hAnsi="Calibri" w:cs="Times New Roman"/>
      <w:szCs w:val="21"/>
    </w:rPr>
  </w:style>
  <w:style w:type="paragraph" w:styleId="BalloonText">
    <w:name w:val="Balloon Text"/>
    <w:basedOn w:val="Normal"/>
    <w:link w:val="BalloonTextChar"/>
    <w:uiPriority w:val="99"/>
    <w:semiHidden/>
    <w:unhideWhenUsed/>
    <w:rsid w:val="00B461EA"/>
    <w:rPr>
      <w:rFonts w:ascii="Tahoma" w:hAnsi="Tahoma" w:cs="Tahoma"/>
      <w:sz w:val="16"/>
      <w:szCs w:val="16"/>
    </w:rPr>
  </w:style>
  <w:style w:type="character" w:customStyle="1" w:styleId="BalloonTextChar">
    <w:name w:val="Balloon Text Char"/>
    <w:basedOn w:val="DefaultParagraphFont"/>
    <w:link w:val="BalloonText"/>
    <w:uiPriority w:val="99"/>
    <w:semiHidden/>
    <w:rsid w:val="00B461EA"/>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EA"/>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semiHidden/>
    <w:rsid w:val="00B461EA"/>
    <w:rPr>
      <w:rFonts w:ascii="Calibri" w:eastAsia="Calibri" w:hAnsi="Calibri"/>
      <w:sz w:val="22"/>
      <w:szCs w:val="21"/>
      <w:lang w:eastAsia="en-US"/>
    </w:rPr>
  </w:style>
  <w:style w:type="character" w:customStyle="1" w:styleId="AlmindeligtekstTegn">
    <w:name w:val="Almindelig tekst Tegn"/>
    <w:basedOn w:val="Standardskrifttypeiafsnit"/>
    <w:link w:val="Almindeligtekst"/>
    <w:semiHidden/>
    <w:rsid w:val="00B461EA"/>
    <w:rPr>
      <w:rFonts w:ascii="Calibri" w:eastAsia="Calibri" w:hAnsi="Calibri" w:cs="Times New Roman"/>
      <w:szCs w:val="21"/>
    </w:rPr>
  </w:style>
  <w:style w:type="paragraph" w:styleId="Markeringsbobletekst">
    <w:name w:val="Balloon Text"/>
    <w:basedOn w:val="Normal"/>
    <w:link w:val="MarkeringsbobletekstTegn"/>
    <w:uiPriority w:val="99"/>
    <w:semiHidden/>
    <w:unhideWhenUsed/>
    <w:rsid w:val="00B461E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461EA"/>
    <w:rPr>
      <w:rFonts w:ascii="Tahoma" w:eastAsia="Times New Roman"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4151</Characters>
  <Application>Microsoft Macintosh Word</Application>
  <DocSecurity>0</DocSecurity>
  <Lines>34</Lines>
  <Paragraphs>8</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Busck</dc:creator>
  <cp:lastModifiedBy>admin</cp:lastModifiedBy>
  <cp:revision>2</cp:revision>
  <dcterms:created xsi:type="dcterms:W3CDTF">2015-12-17T08:25:00Z</dcterms:created>
  <dcterms:modified xsi:type="dcterms:W3CDTF">2015-12-17T08:25:00Z</dcterms:modified>
</cp:coreProperties>
</file>